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6237"/>
      </w:tblGrid>
      <w:tr w:rsidR="005B032A" w:rsidRPr="005B032A" w:rsidTr="005B61BB">
        <w:trPr>
          <w:trHeight w:val="5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2A" w:rsidRPr="005B032A" w:rsidRDefault="00803765" w:rsidP="00803765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116330" cy="786765"/>
                  <wp:effectExtent l="0" t="0" r="0" b="0"/>
                  <wp:docPr id="2" name="Imagem 2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735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DB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SENAC</w:t>
            </w:r>
          </w:p>
          <w:p w:rsidR="005B032A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SERVIÇO NACIONAL DE APRENDIZAGEM COMERCIAL</w:t>
            </w:r>
          </w:p>
          <w:p w:rsidR="005B032A" w:rsidRPr="005B032A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EDUCAÇAO PROFISSIONAL </w:t>
            </w:r>
            <w:r w:rsidR="00A655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BETIM</w:t>
            </w:r>
          </w:p>
        </w:tc>
      </w:tr>
      <w:tr w:rsidR="005B032A" w:rsidRPr="005B032A" w:rsidTr="005B61BB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032A" w:rsidTr="005B61B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61BB" w:rsidTr="005B61BB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61BB" w:rsidP="005B03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  <w:r w:rsidRPr="005B61BB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ALISSON DE SOUZA BATISTA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032A" w:rsidP="000A65DB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COMPONENTE</w:t>
            </w:r>
            <w:r w:rsidRPr="005B61B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9B17B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Formação de Multiplicadores de Treinamento</w:t>
            </w:r>
          </w:p>
        </w:tc>
      </w:tr>
    </w:tbl>
    <w:p w:rsidR="005B032A" w:rsidRDefault="005B032A" w:rsidP="00A6553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50017" w:rsidRDefault="00650017" w:rsidP="00650017">
      <w:pPr>
        <w:jc w:val="center"/>
        <w:rPr>
          <w:rFonts w:ascii="Times New Roman" w:hAnsi="Times New Roman"/>
          <w:b/>
          <w:sz w:val="32"/>
          <w:szCs w:val="24"/>
        </w:rPr>
      </w:pPr>
    </w:p>
    <w:p w:rsidR="00650017" w:rsidRPr="000058A8" w:rsidRDefault="00650017" w:rsidP="00650017">
      <w:pPr>
        <w:jc w:val="center"/>
        <w:rPr>
          <w:rFonts w:ascii="Times New Roman" w:hAnsi="Times New Roman"/>
          <w:b/>
          <w:sz w:val="32"/>
          <w:szCs w:val="24"/>
        </w:rPr>
      </w:pPr>
      <w:r w:rsidRPr="000058A8">
        <w:rPr>
          <w:rFonts w:ascii="Times New Roman" w:hAnsi="Times New Roman"/>
          <w:b/>
          <w:sz w:val="32"/>
          <w:szCs w:val="24"/>
        </w:rPr>
        <w:t>Abra as Mãos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650017" w:rsidRDefault="00650017" w:rsidP="00650017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Categorias:</w:t>
      </w:r>
    </w:p>
    <w:p w:rsidR="00650017" w:rsidRPr="000204A2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- Assertividade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- Comunicação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- Criatividade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- Negociação e gestão de conflitos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Objetivos: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Desenvolver a comunicação, o saber ouvir, o poder de persuasão, a negociação, a argumentação, a criatividade, a ação sob pressão e a assertividade.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  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Nº de Participantes: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de 10 a 20 participantes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  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Material: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Não necessita material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  </w:t>
      </w: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50017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8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Desenrolar: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650017" w:rsidRPr="000204A2" w:rsidRDefault="00650017" w:rsidP="00650017">
      <w:pPr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O facilitador solicita que os participantes formem duplas e fiquem frente à frente, em pé. Uma </w:t>
      </w:r>
      <w:proofErr w:type="spellStart"/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>idéia</w:t>
      </w:r>
      <w:proofErr w:type="spellEnd"/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para a separação em duplas é utilizar-se de cartas de baralho comum, jogo da memória, ou semelhante, para separação aleatória das duplas.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  <w:t>A dinâmica dá-se da seguinte forma: um integrante da dupla fecha as mãos. O outro deve, sem nenhum toque físico, persuadir o colega a abrir as mãos.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Pode ser dito o que quiser, qualquer argumentação é válida. Cabe à pessoa que está com as mãos fechadas decidir quando e se deve abri-las. Trata-se de um diálogo não monólogo, assim sendo o facilitador deve deixar claro que ambos, na dupla, devem interagir. 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  <w:t>O tempo sugerido para este momento é de 2 minutos porém ficará a critério do facilitador. Se alguma dupla cumprir o objetivo de abrir as mãos antes deste prazo aguardar as demais duplas.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0204A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Considerações:</w:t>
      </w:r>
    </w:p>
    <w:p w:rsidR="00650017" w:rsidRPr="000204A2" w:rsidRDefault="00650017" w:rsidP="0065001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O fato do participante conseguir fazer com que o colega abra as mãos não significa que este profissional terá mais "pontos" ou sua performance será "melhor avaliada" do que aqueles que não conseguiram. O que se quer observar neste exercício é a forma como cada um se comunica e argumenta e não se conseguiram ou não </w:t>
      </w:r>
      <w:r w:rsidRPr="003D28B8">
        <w:rPr>
          <w:rFonts w:ascii="Times New Roman" w:eastAsia="Times New Roman" w:hAnsi="Times New Roman"/>
          <w:sz w:val="24"/>
          <w:szCs w:val="24"/>
          <w:lang w:eastAsia="pt-BR"/>
        </w:rPr>
        <w:t>convencer</w:t>
      </w:r>
      <w:r w:rsidRPr="000204A2">
        <w:rPr>
          <w:rFonts w:ascii="Times New Roman" w:eastAsia="Times New Roman" w:hAnsi="Times New Roman"/>
          <w:sz w:val="24"/>
          <w:szCs w:val="24"/>
          <w:lang w:eastAsia="pt-BR"/>
        </w:rPr>
        <w:t xml:space="preserve"> o colega.</w:t>
      </w:r>
    </w:p>
    <w:p w:rsidR="00650017" w:rsidRPr="009B17B2" w:rsidRDefault="00650017" w:rsidP="00650017">
      <w:pPr>
        <w:spacing w:line="360" w:lineRule="auto"/>
        <w:ind w:firstLine="567"/>
        <w:rPr>
          <w:rFonts w:asciiTheme="minorHAnsi" w:hAnsiTheme="minorHAnsi" w:cstheme="minorHAnsi"/>
        </w:rPr>
      </w:pPr>
    </w:p>
    <w:sectPr w:rsidR="00650017" w:rsidRPr="009B17B2" w:rsidSect="005D29C9">
      <w:pgSz w:w="11906" w:h="16838" w:code="9"/>
      <w:pgMar w:top="1135" w:right="1133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4F" w:rsidRDefault="007D494F" w:rsidP="00DC706D">
      <w:r>
        <w:separator/>
      </w:r>
    </w:p>
  </w:endnote>
  <w:endnote w:type="continuationSeparator" w:id="0">
    <w:p w:rsidR="007D494F" w:rsidRDefault="007D494F" w:rsidP="00DC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4F" w:rsidRDefault="007D494F" w:rsidP="00DC706D">
      <w:r>
        <w:separator/>
      </w:r>
    </w:p>
  </w:footnote>
  <w:footnote w:type="continuationSeparator" w:id="0">
    <w:p w:rsidR="007D494F" w:rsidRDefault="007D494F" w:rsidP="00DC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D65D2A"/>
    <w:multiLevelType w:val="hybridMultilevel"/>
    <w:tmpl w:val="9918D2A2"/>
    <w:lvl w:ilvl="0" w:tplc="0416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C706D"/>
    <w:rsid w:val="000165FA"/>
    <w:rsid w:val="000A65DB"/>
    <w:rsid w:val="00135EBC"/>
    <w:rsid w:val="0021384A"/>
    <w:rsid w:val="002400D7"/>
    <w:rsid w:val="0027413A"/>
    <w:rsid w:val="00376136"/>
    <w:rsid w:val="003E0B7D"/>
    <w:rsid w:val="00435995"/>
    <w:rsid w:val="00457F14"/>
    <w:rsid w:val="004B0D9C"/>
    <w:rsid w:val="004C6E31"/>
    <w:rsid w:val="005046D0"/>
    <w:rsid w:val="0052499B"/>
    <w:rsid w:val="005A22E2"/>
    <w:rsid w:val="005B032A"/>
    <w:rsid w:val="005B61BB"/>
    <w:rsid w:val="005D29C9"/>
    <w:rsid w:val="00650017"/>
    <w:rsid w:val="006615E1"/>
    <w:rsid w:val="006628F0"/>
    <w:rsid w:val="00676187"/>
    <w:rsid w:val="00694D2C"/>
    <w:rsid w:val="007167C1"/>
    <w:rsid w:val="00731B2D"/>
    <w:rsid w:val="007D494F"/>
    <w:rsid w:val="00803765"/>
    <w:rsid w:val="0090671D"/>
    <w:rsid w:val="009528A5"/>
    <w:rsid w:val="00963370"/>
    <w:rsid w:val="009B17B2"/>
    <w:rsid w:val="00A538D1"/>
    <w:rsid w:val="00A6553B"/>
    <w:rsid w:val="00A865EC"/>
    <w:rsid w:val="00AB042A"/>
    <w:rsid w:val="00CA0E23"/>
    <w:rsid w:val="00CD2C0A"/>
    <w:rsid w:val="00DB4456"/>
    <w:rsid w:val="00DC706D"/>
    <w:rsid w:val="00E74DA1"/>
    <w:rsid w:val="00E75344"/>
    <w:rsid w:val="00EC4E75"/>
    <w:rsid w:val="00F96F73"/>
    <w:rsid w:val="00FA4774"/>
    <w:rsid w:val="00FB173B"/>
    <w:rsid w:val="00FE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3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633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06D"/>
  </w:style>
  <w:style w:type="paragraph" w:styleId="Rodap">
    <w:name w:val="footer"/>
    <w:basedOn w:val="Normal"/>
    <w:link w:val="Rodap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06D"/>
  </w:style>
  <w:style w:type="character" w:customStyle="1" w:styleId="Ttulo2Char">
    <w:name w:val="Título 2 Char"/>
    <w:basedOn w:val="Fontepargpadro"/>
    <w:link w:val="Ttulo2"/>
    <w:uiPriority w:val="9"/>
    <w:semiHidden/>
    <w:rsid w:val="0096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3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33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5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53B"/>
    <w:rPr>
      <w:b/>
      <w:bCs/>
    </w:rPr>
  </w:style>
  <w:style w:type="table" w:styleId="Tabelacomgrade">
    <w:name w:val="Table Grid"/>
    <w:basedOn w:val="Tabelanormal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13C5-E58F-4CEF-B54E-40DCF82A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xar990240</dc:creator>
  <cp:lastModifiedBy>Alisson Tibeh</cp:lastModifiedBy>
  <cp:revision>27</cp:revision>
  <cp:lastPrinted>2015-10-06T10:01:00Z</cp:lastPrinted>
  <dcterms:created xsi:type="dcterms:W3CDTF">2013-11-07T18:29:00Z</dcterms:created>
  <dcterms:modified xsi:type="dcterms:W3CDTF">2015-10-06T10:01:00Z</dcterms:modified>
</cp:coreProperties>
</file>